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5D" w:rsidRDefault="0079445D" w:rsidP="0079445D">
      <w:pPr>
        <w:jc w:val="center"/>
        <w:rPr>
          <w:b/>
          <w:color w:val="00B050"/>
          <w:sz w:val="32"/>
          <w:szCs w:val="32"/>
        </w:rPr>
      </w:pPr>
      <w:r w:rsidRPr="00C95157">
        <w:rPr>
          <w:b/>
          <w:color w:val="00B050"/>
          <w:sz w:val="32"/>
          <w:szCs w:val="32"/>
        </w:rPr>
        <w:t>FDS Condensée</w:t>
      </w:r>
      <w:r>
        <w:rPr>
          <w:b/>
          <w:color w:val="00B050"/>
          <w:sz w:val="32"/>
          <w:szCs w:val="32"/>
        </w:rPr>
        <w:t xml:space="preserve"> Acide </w:t>
      </w:r>
      <w:proofErr w:type="spellStart"/>
      <w:r>
        <w:rPr>
          <w:b/>
          <w:color w:val="00B050"/>
          <w:sz w:val="32"/>
          <w:szCs w:val="32"/>
        </w:rPr>
        <w:t>éthylénediaminetétraacétique</w:t>
      </w:r>
      <w:proofErr w:type="gramStart"/>
      <w:r>
        <w:rPr>
          <w:b/>
          <w:color w:val="00B050"/>
          <w:sz w:val="32"/>
          <w:szCs w:val="32"/>
        </w:rPr>
        <w:t>,sel</w:t>
      </w:r>
      <w:proofErr w:type="spellEnd"/>
      <w:proofErr w:type="gramEnd"/>
      <w:r>
        <w:rPr>
          <w:b/>
          <w:color w:val="00B050"/>
          <w:sz w:val="32"/>
          <w:szCs w:val="32"/>
        </w:rPr>
        <w:t xml:space="preserve"> </w:t>
      </w:r>
      <w:proofErr w:type="spellStart"/>
      <w:r>
        <w:rPr>
          <w:b/>
          <w:color w:val="00B050"/>
          <w:sz w:val="32"/>
          <w:szCs w:val="32"/>
        </w:rPr>
        <w:t>disodique</w:t>
      </w:r>
      <w:proofErr w:type="spellEnd"/>
    </w:p>
    <w:p w:rsidR="0079445D" w:rsidRPr="005C015C" w:rsidRDefault="0079445D" w:rsidP="0079445D">
      <w:pPr>
        <w:jc w:val="center"/>
        <w:rPr>
          <w:sz w:val="32"/>
          <w:szCs w:val="32"/>
        </w:rPr>
      </w:pPr>
      <w:proofErr w:type="spellStart"/>
      <w:r w:rsidRPr="005C015C">
        <w:rPr>
          <w:sz w:val="32"/>
          <w:szCs w:val="32"/>
        </w:rPr>
        <w:t>EDTA</w:t>
      </w:r>
      <w:proofErr w:type="gramStart"/>
      <w:r w:rsidRPr="005C015C">
        <w:rPr>
          <w:sz w:val="32"/>
          <w:szCs w:val="32"/>
        </w:rPr>
        <w:t>,sel</w:t>
      </w:r>
      <w:proofErr w:type="spellEnd"/>
      <w:proofErr w:type="gramEnd"/>
      <w:r w:rsidRPr="005C015C">
        <w:rPr>
          <w:sz w:val="32"/>
          <w:szCs w:val="32"/>
        </w:rPr>
        <w:t xml:space="preserve"> </w:t>
      </w:r>
      <w:proofErr w:type="spellStart"/>
      <w:r w:rsidRPr="005C015C">
        <w:rPr>
          <w:sz w:val="32"/>
          <w:szCs w:val="32"/>
        </w:rPr>
        <w:t>disodique</w:t>
      </w:r>
      <w:proofErr w:type="spellEnd"/>
    </w:p>
    <w:p w:rsidR="0079445D" w:rsidRPr="005C015C" w:rsidRDefault="0079445D" w:rsidP="0079445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79445D" w:rsidRPr="005C015C" w:rsidRDefault="00BC59B1" w:rsidP="0079445D">
      <w:pPr>
        <w:jc w:val="center"/>
        <w:rPr>
          <w:b/>
          <w:sz w:val="28"/>
          <w:szCs w:val="28"/>
        </w:rPr>
      </w:pPr>
      <w:r w:rsidRPr="00BC59B1"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_x0000_s1034" style="position:absolute;left:0;text-align:left;margin-left:336.4pt;margin-top:32.75pt;width:378pt;height:369.75pt;z-index:251661312;mso-position-horizontal-relative:text;mso-position-vertical-relative:text">
            <v:textbox>
              <w:txbxContent>
                <w:p w:rsidR="0079445D" w:rsidRPr="00CF13C3" w:rsidRDefault="0079445D" w:rsidP="0079445D">
                  <w:pPr>
                    <w:rPr>
                      <w:rFonts w:ascii="Arial" w:hAnsi="Arial" w:cs="Arial"/>
                      <w:b/>
                      <w:color w:val="4F81BD" w:themeColor="accent1"/>
                    </w:rPr>
                  </w:pPr>
                  <w:r w:rsidRPr="00CF13C3">
                    <w:rPr>
                      <w:rFonts w:ascii="Arial" w:hAnsi="Arial" w:cs="Arial"/>
                      <w:b/>
                      <w:color w:val="4F81BD" w:themeColor="accent1"/>
                    </w:rPr>
                    <w:t>Manipulation :</w:t>
                  </w:r>
                </w:p>
                <w:p w:rsidR="0079445D" w:rsidRPr="00CF13C3" w:rsidRDefault="0079445D" w:rsidP="0079445D">
                  <w:pPr>
                    <w:rPr>
                      <w:rFonts w:ascii="Arial" w:hAnsi="Arial" w:cs="Arial"/>
                    </w:rPr>
                  </w:pP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50189" cy="540000"/>
                        <wp:effectExtent l="19050" t="0" r="2261" b="0"/>
                        <wp:docPr id="26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189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41358" cy="540000"/>
                        <wp:effectExtent l="19050" t="0" r="0" b="0"/>
                        <wp:docPr id="27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358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89585" cy="540000"/>
                        <wp:effectExtent l="19050" t="0" r="965" b="0"/>
                        <wp:docPr id="28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9585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Elimination :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F81BD" w:themeColor="accent1"/>
                      <w:lang w:eastAsia="fr-FR"/>
                    </w:rPr>
                  </w:pPr>
                </w:p>
                <w:p w:rsidR="0079445D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Ne pas jeter les résidus à l'égout. </w:t>
                  </w:r>
                </w:p>
                <w:p w:rsidR="0079445D" w:rsidRPr="00237B4E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237B4E">
                    <w:rPr>
                      <w:rFonts w:ascii="Arial" w:hAnsi="Arial" w:cs="Arial"/>
                    </w:rPr>
                    <w:t>Recycler ou éliminer</w:t>
                  </w:r>
                  <w:r w:rsidRPr="00237B4E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  <w:r w:rsidRPr="00237B4E">
                    <w:rPr>
                      <w:rFonts w:ascii="Arial" w:hAnsi="Arial" w:cs="Arial"/>
                    </w:rPr>
                    <w:t>une entreprise agréée</w:t>
                  </w:r>
                </w:p>
                <w:p w:rsidR="0079445D" w:rsidRPr="00CF13C3" w:rsidRDefault="0079445D" w:rsidP="0079445D">
                  <w:pPr>
                    <w:rPr>
                      <w:rFonts w:ascii="Arial" w:hAnsi="Arial" w:cs="Arial"/>
                    </w:rPr>
                  </w:pP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  <w:r w:rsidRPr="00CF13C3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Premiers secours :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9445D" w:rsidRPr="00CF13C3" w:rsidRDefault="0079445D" w:rsidP="0079445D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En cas d'inhalation : faire respirer de l'air frais. </w:t>
                  </w:r>
                </w:p>
                <w:p w:rsidR="0079445D" w:rsidRPr="00CF13C3" w:rsidRDefault="0079445D" w:rsidP="0079445D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En cas de contact avec la peau : laver abondamment à l'eau.    Enlever les vêtements souillés. </w:t>
                  </w:r>
                </w:p>
                <w:p w:rsidR="0079445D" w:rsidRPr="00CF13C3" w:rsidRDefault="0079445D" w:rsidP="0079445D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En cas de contact avec les yeux : rincer abondamment à l'eau.     Consulter immédiatement un ophtalmologiste. </w:t>
                  </w:r>
                </w:p>
                <w:p w:rsidR="0079445D" w:rsidRPr="00CF13C3" w:rsidRDefault="0079445D" w:rsidP="0079445D">
                  <w:pPr>
                    <w:pStyle w:val="Paragraphedeliste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>En cas d'ingestion : rincer la bouche. Consulter un médecin.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9C0B5A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Agents d'extinction appropriés</w:t>
                  </w:r>
                </w:p>
                <w:p w:rsidR="0079445D" w:rsidRPr="009C0B5A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fr-FR"/>
                    </w:rPr>
                  </w:pPr>
                </w:p>
                <w:p w:rsidR="0079445D" w:rsidRPr="009C0B5A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fr-FR"/>
                    </w:rPr>
                  </w:pPr>
                  <w:r w:rsidRPr="009C0B5A">
                    <w:rPr>
                      <w:rFonts w:ascii="Arial" w:eastAsia="Times New Roman" w:hAnsi="Arial" w:cs="Arial"/>
                      <w:sz w:val="23"/>
                      <w:szCs w:val="23"/>
                      <w:lang w:eastAsia="fr-FR"/>
                    </w:rPr>
                    <w:t xml:space="preserve"> Mousse. Poudre sèche. Dioxyde de carbone. Pulvérisation d'eau. Sable</w:t>
                  </w:r>
                </w:p>
                <w:p w:rsidR="0079445D" w:rsidRDefault="0079445D" w:rsidP="0079445D"/>
              </w:txbxContent>
            </v:textbox>
          </v:rect>
        </w:pict>
      </w:r>
      <w:r w:rsidRPr="00BC59B1"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_x0000_s1033" style="position:absolute;left:0;text-align:left;margin-left:-1.1pt;margin-top:32.75pt;width:318.75pt;height:369.75pt;z-index:251660288;mso-position-horizontal-relative:text;mso-position-vertical-relative:text">
            <v:textbox style="mso-next-textbox:#_x0000_s1033">
              <w:txbxContent>
                <w:p w:rsidR="0079445D" w:rsidRPr="00CF13C3" w:rsidRDefault="0079445D" w:rsidP="0079445D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CAS : 6381-92-6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Solide blanc inodore 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:rsidR="0079445D" w:rsidRPr="00CF13C3" w:rsidRDefault="0079445D" w:rsidP="0079445D">
                  <w:pPr>
                    <w:rPr>
                      <w:rFonts w:ascii="Arial" w:hAnsi="Arial" w:cs="Arial"/>
                    </w:rPr>
                  </w:pP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66557" cy="576000"/>
                        <wp:effectExtent l="19050" t="0" r="4943" b="0"/>
                        <wp:docPr id="29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6557" cy="576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9445D" w:rsidRPr="00CF13C3" w:rsidRDefault="0079445D" w:rsidP="0079445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Pr="00CF13C3">
                    <w:rPr>
                      <w:rFonts w:ascii="Arial" w:hAnsi="Arial" w:cs="Arial"/>
                    </w:rPr>
                    <w:t>Nocif</w:t>
                  </w:r>
                </w:p>
                <w:p w:rsidR="0079445D" w:rsidRPr="00CF13C3" w:rsidRDefault="0079445D" w:rsidP="0079445D">
                  <w:pPr>
                    <w:rPr>
                      <w:rFonts w:ascii="Arial" w:hAnsi="Arial" w:cs="Arial"/>
                      <w:color w:val="C00000"/>
                    </w:rPr>
                  </w:pPr>
                  <w:r w:rsidRPr="00CF13C3">
                    <w:rPr>
                      <w:rFonts w:ascii="Arial" w:hAnsi="Arial" w:cs="Arial"/>
                      <w:color w:val="C00000"/>
                    </w:rPr>
                    <w:t>Mentions de danger :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lang w:eastAsia="fr-FR"/>
                    </w:rPr>
                    <w:t>H332 : Nocif par inhalation</w:t>
                  </w: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. 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lang w:eastAsia="fr-FR"/>
                    </w:rPr>
                    <w:t xml:space="preserve">H373 : Risque présumé d’effets graves pour les </w:t>
                  </w:r>
                  <w:proofErr w:type="gramStart"/>
                  <w:r>
                    <w:rPr>
                      <w:rFonts w:ascii="Arial" w:eastAsia="Times New Roman" w:hAnsi="Arial" w:cs="Arial"/>
                      <w:lang w:eastAsia="fr-FR"/>
                    </w:rPr>
                    <w:t>organes(</w:t>
                  </w:r>
                  <w:proofErr w:type="gramEnd"/>
                  <w:r>
                    <w:rPr>
                      <w:rFonts w:ascii="Arial" w:eastAsia="Times New Roman" w:hAnsi="Arial" w:cs="Arial"/>
                      <w:lang w:eastAsia="fr-FR"/>
                    </w:rPr>
                    <w:t>système respiratoire)à la suite d’expositions répétées ou d’une exposition prolongée(en cas d’inhalation)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3"/>
                      <w:szCs w:val="23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color w:val="C00000"/>
                      <w:sz w:val="23"/>
                      <w:szCs w:val="23"/>
                      <w:lang w:eastAsia="fr-FR"/>
                    </w:rPr>
                    <w:t>Conseils de prudence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lang w:eastAsia="fr-FR"/>
                    </w:rPr>
                    <w:t>P260 Ne pas respirer les poussières</w:t>
                  </w:r>
                </w:p>
                <w:p w:rsidR="0079445D" w:rsidRPr="00CF13C3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lang w:eastAsia="fr-FR"/>
                    </w:rPr>
                    <w:t>P314 Consulter un médecin en cas de malaise</w:t>
                  </w:r>
                </w:p>
                <w:p w:rsidR="0079445D" w:rsidRPr="0013574E" w:rsidRDefault="0079445D" w:rsidP="0079445D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9445D" w:rsidRDefault="0079445D" w:rsidP="0079445D"/>
              </w:txbxContent>
            </v:textbox>
          </v:rect>
        </w:pict>
      </w:r>
      <w:r w:rsidR="0079445D" w:rsidRPr="005C015C">
        <w:rPr>
          <w:b/>
          <w:sz w:val="28"/>
          <w:szCs w:val="28"/>
        </w:rPr>
        <w:t xml:space="preserve">  </w:t>
      </w:r>
      <w:r w:rsidR="0079445D" w:rsidRPr="00E37324">
        <w:rPr>
          <w:b/>
          <w:sz w:val="28"/>
          <w:szCs w:val="28"/>
        </w:rPr>
        <w:t>Na</w:t>
      </w:r>
      <w:r w:rsidR="0079445D" w:rsidRPr="00E37324">
        <w:rPr>
          <w:b/>
          <w:sz w:val="28"/>
          <w:szCs w:val="28"/>
          <w:vertAlign w:val="subscript"/>
        </w:rPr>
        <w:t>2</w:t>
      </w:r>
      <w:r w:rsidR="0079445D" w:rsidRPr="00E37324">
        <w:rPr>
          <w:b/>
          <w:sz w:val="28"/>
          <w:szCs w:val="28"/>
        </w:rPr>
        <w:t>C</w:t>
      </w:r>
      <w:r w:rsidR="0079445D" w:rsidRPr="00E37324">
        <w:rPr>
          <w:b/>
          <w:sz w:val="28"/>
          <w:szCs w:val="28"/>
          <w:vertAlign w:val="subscript"/>
        </w:rPr>
        <w:t>10</w:t>
      </w:r>
      <w:r w:rsidR="0079445D" w:rsidRPr="00E37324">
        <w:rPr>
          <w:b/>
          <w:sz w:val="28"/>
          <w:szCs w:val="28"/>
        </w:rPr>
        <w:t>H</w:t>
      </w:r>
      <w:r w:rsidR="0079445D" w:rsidRPr="00E37324">
        <w:rPr>
          <w:b/>
          <w:sz w:val="28"/>
          <w:szCs w:val="28"/>
          <w:vertAlign w:val="subscript"/>
        </w:rPr>
        <w:t>14</w:t>
      </w:r>
      <w:r w:rsidR="0079445D" w:rsidRPr="00E37324">
        <w:rPr>
          <w:b/>
          <w:sz w:val="28"/>
          <w:szCs w:val="28"/>
        </w:rPr>
        <w:t>N</w:t>
      </w:r>
      <w:r w:rsidR="0079445D" w:rsidRPr="00E37324">
        <w:rPr>
          <w:b/>
          <w:sz w:val="28"/>
          <w:szCs w:val="28"/>
          <w:vertAlign w:val="subscript"/>
        </w:rPr>
        <w:t>2</w:t>
      </w:r>
      <w:r w:rsidR="0079445D" w:rsidRPr="00E37324">
        <w:rPr>
          <w:b/>
          <w:sz w:val="28"/>
          <w:szCs w:val="28"/>
        </w:rPr>
        <w:t>O</w:t>
      </w:r>
      <w:r w:rsidR="0079445D" w:rsidRPr="00E37324">
        <w:rPr>
          <w:b/>
          <w:sz w:val="28"/>
          <w:szCs w:val="28"/>
          <w:vertAlign w:val="subscript"/>
        </w:rPr>
        <w:t>8</w:t>
      </w:r>
      <w:proofErr w:type="gramStart"/>
      <w:r w:rsidR="0079445D" w:rsidRPr="00E37324">
        <w:rPr>
          <w:b/>
          <w:sz w:val="28"/>
          <w:szCs w:val="28"/>
        </w:rPr>
        <w:t>,2H</w:t>
      </w:r>
      <w:r w:rsidR="0079445D" w:rsidRPr="00E37324">
        <w:rPr>
          <w:b/>
          <w:sz w:val="28"/>
          <w:szCs w:val="28"/>
          <w:vertAlign w:val="subscript"/>
        </w:rPr>
        <w:t>2</w:t>
      </w:r>
      <w:r w:rsidR="0079445D" w:rsidRPr="00E37324">
        <w:rPr>
          <w:b/>
          <w:sz w:val="28"/>
          <w:szCs w:val="28"/>
        </w:rPr>
        <w:t>O</w:t>
      </w:r>
      <w:proofErr w:type="gramEnd"/>
      <w:r w:rsidR="0079445D" w:rsidRPr="005C015C">
        <w:rPr>
          <w:b/>
          <w:sz w:val="28"/>
          <w:szCs w:val="28"/>
        </w:rPr>
        <w:t xml:space="preserve">                                                                                             M = 372.2 g/mol</w:t>
      </w:r>
    </w:p>
    <w:p w:rsidR="00790206" w:rsidRPr="009A3706" w:rsidRDefault="00790206" w:rsidP="00713526"/>
    <w:sectPr w:rsidR="00790206" w:rsidRPr="009A3706" w:rsidSect="00C951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343"/>
    <w:multiLevelType w:val="hybridMultilevel"/>
    <w:tmpl w:val="B0C4BD78"/>
    <w:lvl w:ilvl="0" w:tplc="42BA5C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25D31"/>
    <w:multiLevelType w:val="hybridMultilevel"/>
    <w:tmpl w:val="16BC85A2"/>
    <w:lvl w:ilvl="0" w:tplc="124401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E54BD"/>
    <w:multiLevelType w:val="hybridMultilevel"/>
    <w:tmpl w:val="FA6CA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D241B"/>
    <w:multiLevelType w:val="hybridMultilevel"/>
    <w:tmpl w:val="6F069BD8"/>
    <w:lvl w:ilvl="0" w:tplc="5D2853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75350"/>
    <w:rsid w:val="0009290A"/>
    <w:rsid w:val="000A185B"/>
    <w:rsid w:val="00100F9D"/>
    <w:rsid w:val="00164067"/>
    <w:rsid w:val="00182EE9"/>
    <w:rsid w:val="00246001"/>
    <w:rsid w:val="002D029B"/>
    <w:rsid w:val="002E1817"/>
    <w:rsid w:val="0044293B"/>
    <w:rsid w:val="00474584"/>
    <w:rsid w:val="00477B4D"/>
    <w:rsid w:val="00497B47"/>
    <w:rsid w:val="00575350"/>
    <w:rsid w:val="005C015C"/>
    <w:rsid w:val="00666E04"/>
    <w:rsid w:val="00707236"/>
    <w:rsid w:val="00713526"/>
    <w:rsid w:val="00764995"/>
    <w:rsid w:val="00790206"/>
    <w:rsid w:val="0079445D"/>
    <w:rsid w:val="007E24E6"/>
    <w:rsid w:val="008D3437"/>
    <w:rsid w:val="008E6A87"/>
    <w:rsid w:val="009862F1"/>
    <w:rsid w:val="009A3706"/>
    <w:rsid w:val="00A2270A"/>
    <w:rsid w:val="00A95288"/>
    <w:rsid w:val="00AD0C05"/>
    <w:rsid w:val="00BC59B1"/>
    <w:rsid w:val="00CC574A"/>
    <w:rsid w:val="00DB1391"/>
    <w:rsid w:val="00E46705"/>
    <w:rsid w:val="00E757E4"/>
    <w:rsid w:val="00E87B39"/>
    <w:rsid w:val="00E9718C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75350"/>
    <w:pPr>
      <w:spacing w:after="0" w:line="240" w:lineRule="auto"/>
    </w:pPr>
  </w:style>
  <w:style w:type="table" w:styleId="Grilledutableau">
    <w:name w:val="Table Grid"/>
    <w:basedOn w:val="TableauNormal"/>
    <w:rsid w:val="00575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ansinterligneCar">
    <w:name w:val="Sans interligne Car"/>
    <w:basedOn w:val="Policepardfaut"/>
    <w:link w:val="Sansinterligne"/>
    <w:uiPriority w:val="1"/>
    <w:rsid w:val="00575350"/>
  </w:style>
  <w:style w:type="paragraph" w:styleId="Textedebulles">
    <w:name w:val="Balloon Text"/>
    <w:basedOn w:val="Normal"/>
    <w:link w:val="TextedebullesCar"/>
    <w:uiPriority w:val="99"/>
    <w:semiHidden/>
    <w:unhideWhenUsed/>
    <w:rsid w:val="00575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53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B1391"/>
    <w:pPr>
      <w:ind w:left="720"/>
      <w:contextualSpacing/>
    </w:pPr>
  </w:style>
  <w:style w:type="character" w:customStyle="1" w:styleId="st">
    <w:name w:val="st"/>
    <w:basedOn w:val="Policepardfaut"/>
    <w:rsid w:val="002460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2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eleve</dc:creator>
  <cp:lastModifiedBy>port-phy2</cp:lastModifiedBy>
  <cp:revision>4</cp:revision>
  <cp:lastPrinted>2018-03-13T09:27:00Z</cp:lastPrinted>
  <dcterms:created xsi:type="dcterms:W3CDTF">2018-04-05T09:12:00Z</dcterms:created>
  <dcterms:modified xsi:type="dcterms:W3CDTF">2018-04-05T09:21:00Z</dcterms:modified>
</cp:coreProperties>
</file>